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A4" w:rsidRDefault="005759A4">
      <w:pPr>
        <w:rPr>
          <w:rFonts w:ascii="Cambria" w:hAnsi="Cambria" w:cs="Cambria"/>
          <w:b/>
          <w:bCs/>
          <w:i/>
          <w:iCs/>
        </w:rPr>
      </w:pPr>
    </w:p>
    <w:p w:rsidR="009E59C5" w:rsidRDefault="009E59C5">
      <w:pPr>
        <w:rPr>
          <w:rFonts w:ascii="Cambria" w:hAnsi="Cambria" w:cs="Cambria"/>
          <w:b/>
          <w:bCs/>
          <w:i/>
          <w:iCs/>
        </w:rPr>
      </w:pPr>
    </w:p>
    <w:p w:rsidR="009E59C5" w:rsidRDefault="009E59C5">
      <w:pPr>
        <w:rPr>
          <w:rFonts w:ascii="Cambria" w:hAnsi="Cambria" w:cs="Cambria"/>
          <w:b/>
          <w:bCs/>
          <w:i/>
          <w:iCs/>
        </w:rPr>
      </w:pPr>
    </w:p>
    <w:p w:rsidR="009E59C5" w:rsidRDefault="009E59C5">
      <w:pPr>
        <w:rPr>
          <w:rFonts w:ascii="Cambria" w:hAnsi="Cambria" w:cs="Cambria"/>
          <w:b/>
          <w:bCs/>
          <w:i/>
          <w:iCs/>
        </w:rPr>
      </w:pPr>
    </w:p>
    <w:p w:rsidR="005759A4" w:rsidRDefault="005759A4">
      <w:pPr>
        <w:rPr>
          <w:rFonts w:ascii="Cambria" w:hAnsi="Cambria" w:cs="Cambria"/>
          <w:b/>
          <w:bCs/>
          <w:i/>
          <w:iCs/>
        </w:rPr>
      </w:pPr>
      <w:r>
        <w:rPr>
          <w:rFonts w:ascii="Cambria" w:hAnsi="Cambria" w:cs="Cambria"/>
          <w:b/>
          <w:bCs/>
          <w:i/>
          <w:iCs/>
        </w:rPr>
        <w:t xml:space="preserve">*Все цены указаны без доставки. Рассчитываются индивидуально и меняются в зависимости от объемов, адреса доставки, а также формы оплаты.   </w:t>
      </w:r>
    </w:p>
    <w:p w:rsidR="005759A4" w:rsidRDefault="005759A4"/>
    <w:p w:rsidR="005759A4" w:rsidRDefault="005759A4">
      <w:pPr>
        <w:jc w:val="right"/>
        <w:rPr>
          <w:rFonts w:ascii="Cambria" w:hAnsi="Cambria" w:cs="Cambria"/>
        </w:rPr>
      </w:pPr>
    </w:p>
    <w:p w:rsidR="005759A4" w:rsidRPr="00453452" w:rsidRDefault="005759A4">
      <w:pPr>
        <w:pStyle w:val="a8"/>
        <w:framePr w:hSpace="180" w:wrap="auto" w:vAnchor="page" w:hAnchor="margin" w:x="-65" w:y="3295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КОММЕРЧЕСКОЕ ПРЕДЛОЖЕНИЕ!</w:t>
      </w:r>
      <w:r>
        <w:rPr>
          <w:rFonts w:ascii="Cambria" w:hAnsi="Cambria" w:cs="Cambria"/>
          <w:b w:val="0"/>
          <w:bCs w:val="0"/>
          <w:i/>
          <w:iCs/>
          <w:sz w:val="24"/>
          <w:szCs w:val="24"/>
        </w:rPr>
        <w:t xml:space="preserve"> </w:t>
      </w:r>
    </w:p>
    <w:p w:rsidR="005759A4" w:rsidRDefault="005759A4">
      <w:pPr>
        <w:framePr w:hSpace="180" w:wrap="auto" w:vAnchor="page" w:hAnchor="margin" w:x="-65" w:y="3295"/>
        <w:rPr>
          <w:rFonts w:ascii="Cambria" w:hAnsi="Cambria" w:cs="Cambria"/>
          <w:i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06"/>
        <w:gridCol w:w="2736"/>
      </w:tblGrid>
      <w:tr w:rsidR="005759A4" w:rsidRPr="0016705D">
        <w:trPr>
          <w:trHeight w:val="70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материал</w:t>
            </w:r>
          </w:p>
        </w:tc>
        <w:tc>
          <w:tcPr>
            <w:tcW w:w="273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Отпускная цена</w:t>
            </w:r>
          </w:p>
        </w:tc>
      </w:tr>
      <w:tr w:rsidR="005759A4" w:rsidRPr="0016705D">
        <w:trPr>
          <w:trHeight w:val="362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  <w:u w:val="single"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Песок намывной</w:t>
            </w:r>
          </w:p>
        </w:tc>
        <w:tc>
          <w:tcPr>
            <w:tcW w:w="2736" w:type="dxa"/>
          </w:tcPr>
          <w:p w:rsidR="005759A4" w:rsidRPr="0016705D" w:rsidRDefault="002F27B7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 xml:space="preserve">От </w:t>
            </w:r>
            <w:r w:rsidR="00CE769C">
              <w:rPr>
                <w:rFonts w:ascii="Cambria" w:hAnsi="Cambria" w:cs="Cambria"/>
                <w:b/>
                <w:bCs/>
                <w:i/>
                <w:iCs/>
              </w:rPr>
              <w:t>5</w:t>
            </w: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0</w:t>
            </w:r>
            <w:r w:rsidR="005759A4" w:rsidRPr="0016705D">
              <w:rPr>
                <w:rFonts w:ascii="Cambria" w:hAnsi="Cambria" w:cs="Cambria"/>
                <w:b/>
                <w:bCs/>
                <w:i/>
                <w:iCs/>
              </w:rPr>
              <w:t>0р/м3</w:t>
            </w:r>
          </w:p>
        </w:tc>
      </w:tr>
      <w:tr w:rsidR="005759A4" w:rsidRPr="0016705D">
        <w:trPr>
          <w:trHeight w:val="362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Песок карьерный</w:t>
            </w:r>
          </w:p>
        </w:tc>
        <w:tc>
          <w:tcPr>
            <w:tcW w:w="2736" w:type="dxa"/>
          </w:tcPr>
          <w:p w:rsidR="005759A4" w:rsidRPr="0016705D" w:rsidRDefault="00453452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От 19</w:t>
            </w:r>
            <w:r w:rsidR="005759A4" w:rsidRPr="0016705D">
              <w:rPr>
                <w:rFonts w:ascii="Cambria" w:hAnsi="Cambria" w:cs="Cambria"/>
                <w:b/>
                <w:bCs/>
                <w:i/>
                <w:iCs/>
              </w:rPr>
              <w:t>0р/м3</w:t>
            </w:r>
          </w:p>
        </w:tc>
      </w:tr>
      <w:tr w:rsidR="005759A4" w:rsidRPr="0016705D">
        <w:trPr>
          <w:trHeight w:val="362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Супесь</w:t>
            </w:r>
          </w:p>
        </w:tc>
        <w:tc>
          <w:tcPr>
            <w:tcW w:w="2736" w:type="dxa"/>
          </w:tcPr>
          <w:p w:rsidR="005759A4" w:rsidRPr="0016705D" w:rsidRDefault="00453452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От 1</w:t>
            </w:r>
            <w:r w:rsidR="00CE769C">
              <w:rPr>
                <w:rFonts w:ascii="Cambria" w:hAnsi="Cambria" w:cs="Cambria"/>
                <w:b/>
                <w:bCs/>
                <w:i/>
                <w:iCs/>
              </w:rPr>
              <w:t>5</w:t>
            </w:r>
            <w:r w:rsidR="005759A4" w:rsidRPr="0016705D">
              <w:rPr>
                <w:rFonts w:ascii="Cambria" w:hAnsi="Cambria" w:cs="Cambria"/>
                <w:b/>
                <w:bCs/>
                <w:i/>
                <w:iCs/>
              </w:rPr>
              <w:t>0р/м3</w:t>
            </w:r>
          </w:p>
        </w:tc>
      </w:tr>
      <w:tr w:rsidR="005759A4" w:rsidRPr="0016705D">
        <w:trPr>
          <w:trHeight w:val="362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ПГС (песчано-гравийная смесь)</w:t>
            </w:r>
          </w:p>
        </w:tc>
        <w:tc>
          <w:tcPr>
            <w:tcW w:w="2736" w:type="dxa"/>
          </w:tcPr>
          <w:p w:rsidR="005759A4" w:rsidRPr="0016705D" w:rsidRDefault="005759A4" w:rsidP="00453452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 xml:space="preserve">От </w:t>
            </w:r>
            <w:r w:rsidR="00453452" w:rsidRPr="0016705D">
              <w:rPr>
                <w:rFonts w:ascii="Cambria" w:hAnsi="Cambria" w:cs="Cambria"/>
                <w:b/>
                <w:bCs/>
                <w:i/>
                <w:iCs/>
              </w:rPr>
              <w:t>35</w:t>
            </w: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0р/м3</w:t>
            </w:r>
          </w:p>
        </w:tc>
      </w:tr>
      <w:tr w:rsidR="005759A4" w:rsidRPr="0016705D">
        <w:trPr>
          <w:trHeight w:val="362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Щебень гранитный</w:t>
            </w:r>
          </w:p>
        </w:tc>
        <w:tc>
          <w:tcPr>
            <w:tcW w:w="2736" w:type="dxa"/>
          </w:tcPr>
          <w:p w:rsidR="005759A4" w:rsidRPr="0016705D" w:rsidRDefault="005759A4" w:rsidP="00453452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 xml:space="preserve">От </w:t>
            </w:r>
            <w:r w:rsidR="00CE769C">
              <w:rPr>
                <w:rFonts w:ascii="Cambria" w:hAnsi="Cambria" w:cs="Cambria"/>
                <w:b/>
                <w:bCs/>
                <w:i/>
                <w:iCs/>
              </w:rPr>
              <w:t>1000</w:t>
            </w: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/м3</w:t>
            </w:r>
          </w:p>
        </w:tc>
      </w:tr>
      <w:tr w:rsidR="005759A4" w:rsidRPr="0016705D">
        <w:trPr>
          <w:trHeight w:val="362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ЩПС (щебеночно-песчаная смесь)</w:t>
            </w:r>
          </w:p>
        </w:tc>
        <w:tc>
          <w:tcPr>
            <w:tcW w:w="273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 xml:space="preserve">От </w:t>
            </w:r>
            <w:r w:rsidR="00CE769C">
              <w:rPr>
                <w:rFonts w:ascii="Cambria" w:hAnsi="Cambria" w:cs="Cambria"/>
                <w:b/>
                <w:bCs/>
                <w:i/>
                <w:iCs/>
              </w:rPr>
              <w:t>950</w:t>
            </w: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р/м3</w:t>
            </w:r>
          </w:p>
        </w:tc>
      </w:tr>
      <w:tr w:rsidR="005759A4" w:rsidRPr="0016705D">
        <w:trPr>
          <w:trHeight w:val="362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Отсев гранитный</w:t>
            </w:r>
          </w:p>
        </w:tc>
        <w:tc>
          <w:tcPr>
            <w:tcW w:w="2736" w:type="dxa"/>
          </w:tcPr>
          <w:p w:rsidR="005759A4" w:rsidRPr="0016705D" w:rsidRDefault="00453452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 xml:space="preserve">От </w:t>
            </w:r>
            <w:r w:rsidR="00CE769C">
              <w:rPr>
                <w:rFonts w:ascii="Cambria" w:hAnsi="Cambria" w:cs="Cambria"/>
                <w:b/>
                <w:bCs/>
                <w:i/>
                <w:iCs/>
              </w:rPr>
              <w:t>550</w:t>
            </w:r>
            <w:r w:rsidR="005759A4" w:rsidRPr="0016705D">
              <w:rPr>
                <w:rFonts w:ascii="Cambria" w:hAnsi="Cambria" w:cs="Cambria"/>
                <w:b/>
                <w:bCs/>
                <w:i/>
                <w:iCs/>
              </w:rPr>
              <w:t>р/м3</w:t>
            </w:r>
          </w:p>
        </w:tc>
      </w:tr>
      <w:tr w:rsidR="005759A4" w:rsidRPr="0016705D">
        <w:trPr>
          <w:trHeight w:val="362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Керамзит</w:t>
            </w:r>
          </w:p>
        </w:tc>
        <w:tc>
          <w:tcPr>
            <w:tcW w:w="2736" w:type="dxa"/>
          </w:tcPr>
          <w:p w:rsidR="005759A4" w:rsidRPr="0016705D" w:rsidRDefault="002F27B7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 xml:space="preserve">От </w:t>
            </w:r>
            <w:r w:rsidR="00CE769C">
              <w:rPr>
                <w:rFonts w:ascii="Cambria" w:hAnsi="Cambria" w:cs="Cambria"/>
                <w:b/>
                <w:bCs/>
                <w:i/>
                <w:iCs/>
              </w:rPr>
              <w:t>2500</w:t>
            </w:r>
            <w:r w:rsidR="005759A4" w:rsidRPr="0016705D">
              <w:rPr>
                <w:rFonts w:ascii="Cambria" w:hAnsi="Cambria" w:cs="Cambria"/>
                <w:b/>
                <w:bCs/>
                <w:i/>
                <w:iCs/>
              </w:rPr>
              <w:t>р/м3</w:t>
            </w:r>
          </w:p>
        </w:tc>
      </w:tr>
      <w:tr w:rsidR="005759A4" w:rsidRPr="0016705D">
        <w:trPr>
          <w:trHeight w:val="362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Вывоз грунта, строительного мусора, снега</w:t>
            </w:r>
          </w:p>
        </w:tc>
        <w:tc>
          <w:tcPr>
            <w:tcW w:w="2736" w:type="dxa"/>
          </w:tcPr>
          <w:p w:rsidR="005759A4" w:rsidRPr="0016705D" w:rsidRDefault="005759A4" w:rsidP="002F27B7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 xml:space="preserve">От </w:t>
            </w:r>
            <w:r w:rsidR="00CE769C">
              <w:rPr>
                <w:rFonts w:ascii="Cambria" w:hAnsi="Cambria" w:cs="Cambria"/>
                <w:b/>
                <w:bCs/>
                <w:i/>
                <w:iCs/>
              </w:rPr>
              <w:t>3</w:t>
            </w:r>
            <w:r w:rsidR="002F27B7" w:rsidRPr="0016705D">
              <w:rPr>
                <w:rFonts w:ascii="Cambria" w:hAnsi="Cambria" w:cs="Cambria"/>
                <w:b/>
                <w:bCs/>
                <w:i/>
                <w:iCs/>
              </w:rPr>
              <w:t>50</w:t>
            </w: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р/м3</w:t>
            </w:r>
          </w:p>
        </w:tc>
      </w:tr>
      <w:tr w:rsidR="005759A4" w:rsidRPr="0016705D">
        <w:trPr>
          <w:trHeight w:val="362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Щебень известняковый</w:t>
            </w:r>
          </w:p>
        </w:tc>
        <w:tc>
          <w:tcPr>
            <w:tcW w:w="2736" w:type="dxa"/>
          </w:tcPr>
          <w:p w:rsidR="005759A4" w:rsidRPr="0016705D" w:rsidRDefault="002F27B7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 xml:space="preserve">От </w:t>
            </w:r>
            <w:r w:rsidR="00CE769C">
              <w:rPr>
                <w:rFonts w:ascii="Cambria" w:hAnsi="Cambria" w:cs="Cambria"/>
                <w:b/>
                <w:bCs/>
                <w:i/>
                <w:iCs/>
              </w:rPr>
              <w:t>80</w:t>
            </w:r>
            <w:r w:rsidR="005759A4" w:rsidRPr="0016705D">
              <w:rPr>
                <w:rFonts w:ascii="Cambria" w:hAnsi="Cambria" w:cs="Cambria"/>
                <w:b/>
                <w:bCs/>
                <w:i/>
                <w:iCs/>
              </w:rPr>
              <w:t>0р/м3</w:t>
            </w:r>
          </w:p>
        </w:tc>
      </w:tr>
      <w:tr w:rsidR="005759A4" w:rsidRPr="0016705D">
        <w:trPr>
          <w:trHeight w:val="362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Гравий</w:t>
            </w:r>
          </w:p>
        </w:tc>
        <w:tc>
          <w:tcPr>
            <w:tcW w:w="2736" w:type="dxa"/>
          </w:tcPr>
          <w:p w:rsidR="005759A4" w:rsidRPr="0016705D" w:rsidRDefault="002F27B7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 xml:space="preserve">От </w:t>
            </w:r>
            <w:r w:rsidR="00CE769C">
              <w:rPr>
                <w:rFonts w:ascii="Cambria" w:hAnsi="Cambria" w:cs="Cambria"/>
                <w:b/>
                <w:bCs/>
                <w:i/>
                <w:iCs/>
              </w:rPr>
              <w:t>6</w:t>
            </w:r>
            <w:r w:rsidR="005759A4" w:rsidRPr="0016705D">
              <w:rPr>
                <w:rFonts w:ascii="Cambria" w:hAnsi="Cambria" w:cs="Cambria"/>
                <w:b/>
                <w:bCs/>
                <w:i/>
                <w:iCs/>
              </w:rPr>
              <w:t>00р/м3</w:t>
            </w:r>
          </w:p>
        </w:tc>
      </w:tr>
      <w:tr w:rsidR="005759A4" w:rsidRPr="0016705D">
        <w:trPr>
          <w:trHeight w:val="362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Асфальтная крошка</w:t>
            </w:r>
          </w:p>
        </w:tc>
        <w:tc>
          <w:tcPr>
            <w:tcW w:w="2736" w:type="dxa"/>
          </w:tcPr>
          <w:p w:rsidR="005759A4" w:rsidRPr="0016705D" w:rsidRDefault="002F27B7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 xml:space="preserve">От </w:t>
            </w:r>
            <w:r w:rsidR="00CE769C">
              <w:rPr>
                <w:rFonts w:ascii="Cambria" w:hAnsi="Cambria" w:cs="Cambria"/>
                <w:b/>
                <w:bCs/>
                <w:i/>
                <w:iCs/>
              </w:rPr>
              <w:t>7</w:t>
            </w: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0</w:t>
            </w:r>
            <w:r w:rsidR="005759A4" w:rsidRPr="0016705D">
              <w:rPr>
                <w:rFonts w:ascii="Cambria" w:hAnsi="Cambria" w:cs="Cambria"/>
                <w:b/>
                <w:bCs/>
                <w:i/>
                <w:iCs/>
              </w:rPr>
              <w:t>0р/м3</w:t>
            </w:r>
          </w:p>
        </w:tc>
      </w:tr>
      <w:tr w:rsidR="005759A4" w:rsidRPr="0016705D">
        <w:trPr>
          <w:trHeight w:val="331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Грунт плодородный</w:t>
            </w:r>
          </w:p>
        </w:tc>
        <w:tc>
          <w:tcPr>
            <w:tcW w:w="2736" w:type="dxa"/>
          </w:tcPr>
          <w:p w:rsidR="005759A4" w:rsidRPr="0016705D" w:rsidRDefault="002F27B7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От 2</w:t>
            </w:r>
            <w:r w:rsidR="005759A4" w:rsidRPr="0016705D">
              <w:rPr>
                <w:rFonts w:ascii="Cambria" w:hAnsi="Cambria" w:cs="Cambria"/>
                <w:b/>
                <w:bCs/>
                <w:i/>
                <w:iCs/>
              </w:rPr>
              <w:t>50р/м3</w:t>
            </w:r>
          </w:p>
        </w:tc>
      </w:tr>
      <w:tr w:rsidR="005759A4" w:rsidRPr="0016705D">
        <w:trPr>
          <w:trHeight w:val="392"/>
        </w:trPr>
        <w:tc>
          <w:tcPr>
            <w:tcW w:w="6806" w:type="dxa"/>
          </w:tcPr>
          <w:p w:rsidR="005759A4" w:rsidRPr="0016705D" w:rsidRDefault="005759A4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Бой кирпича, бетона, асфальта</w:t>
            </w:r>
          </w:p>
        </w:tc>
        <w:tc>
          <w:tcPr>
            <w:tcW w:w="2736" w:type="dxa"/>
          </w:tcPr>
          <w:p w:rsidR="005759A4" w:rsidRPr="0016705D" w:rsidRDefault="002F27B7">
            <w:pPr>
              <w:framePr w:hSpace="180" w:wrap="auto" w:vAnchor="page" w:hAnchor="margin" w:x="-65" w:y="3295"/>
              <w:rPr>
                <w:rFonts w:ascii="Cambria" w:hAnsi="Cambria" w:cs="Cambria"/>
                <w:b/>
                <w:bCs/>
                <w:i/>
                <w:iCs/>
              </w:rPr>
            </w:pPr>
            <w:r w:rsidRPr="0016705D">
              <w:rPr>
                <w:rFonts w:ascii="Cambria" w:hAnsi="Cambria" w:cs="Cambria"/>
                <w:b/>
                <w:bCs/>
                <w:i/>
                <w:iCs/>
              </w:rPr>
              <w:t>От 2</w:t>
            </w:r>
            <w:r w:rsidR="005759A4" w:rsidRPr="0016705D">
              <w:rPr>
                <w:rFonts w:ascii="Cambria" w:hAnsi="Cambria" w:cs="Cambria"/>
                <w:b/>
                <w:bCs/>
                <w:i/>
                <w:iCs/>
              </w:rPr>
              <w:t>50р/м3</w:t>
            </w:r>
          </w:p>
        </w:tc>
      </w:tr>
    </w:tbl>
    <w:p w:rsidR="005759A4" w:rsidRDefault="005759A4">
      <w:pPr>
        <w:jc w:val="right"/>
        <w:rPr>
          <w:rFonts w:ascii="Cambria" w:hAnsi="Cambria" w:cs="Cambria"/>
        </w:rPr>
      </w:pPr>
    </w:p>
    <w:p w:rsidR="005759A4" w:rsidRDefault="005759A4">
      <w:pPr>
        <w:ind w:left="180"/>
        <w:rPr>
          <w:rFonts w:ascii="Cambria" w:hAnsi="Cambria" w:cs="Cambria"/>
        </w:rPr>
      </w:pPr>
    </w:p>
    <w:sectPr w:rsidR="005759A4" w:rsidSect="00575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0E0" w:rsidRDefault="00B850E0">
      <w:r>
        <w:separator/>
      </w:r>
    </w:p>
  </w:endnote>
  <w:endnote w:type="continuationSeparator" w:id="0">
    <w:p w:rsidR="00B850E0" w:rsidRDefault="00B8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52" w:rsidRDefault="004534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52" w:rsidRDefault="004534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52" w:rsidRDefault="004534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0E0" w:rsidRDefault="00B850E0">
      <w:r>
        <w:separator/>
      </w:r>
    </w:p>
  </w:footnote>
  <w:footnote w:type="continuationSeparator" w:id="0">
    <w:p w:rsidR="00B850E0" w:rsidRDefault="00B8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52" w:rsidRDefault="004534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1" w:type="dxa"/>
      <w:tblInd w:w="2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5768"/>
      <w:gridCol w:w="4543"/>
    </w:tblGrid>
    <w:tr w:rsidR="005759A4" w:rsidRPr="0016705D">
      <w:trPr>
        <w:trHeight w:val="2093"/>
      </w:trPr>
      <w:tc>
        <w:tcPr>
          <w:tcW w:w="5768" w:type="dxa"/>
          <w:tcBorders>
            <w:top w:val="nil"/>
            <w:left w:val="nil"/>
            <w:bottom w:val="nil"/>
            <w:right w:val="nil"/>
          </w:tcBorders>
        </w:tcPr>
        <w:p w:rsidR="005759A4" w:rsidRPr="0016705D" w:rsidRDefault="00B850E0">
          <w:pPr>
            <w:pStyle w:val="a3"/>
          </w:pPr>
          <w:r>
            <w:rPr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6.5pt;height:121pt">
                <v:imagedata r:id="rId1" o:title=""/>
              </v:shape>
            </w:pict>
          </w:r>
        </w:p>
      </w:tc>
      <w:tc>
        <w:tcPr>
          <w:tcW w:w="45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53452" w:rsidRPr="00453452" w:rsidRDefault="00453452" w:rsidP="00453452">
          <w:pPr>
            <w:tabs>
              <w:tab w:val="center" w:pos="4677"/>
              <w:tab w:val="right" w:pos="9355"/>
            </w:tabs>
            <w:rPr>
              <w:b/>
              <w:bCs/>
              <w:sz w:val="20"/>
              <w:szCs w:val="20"/>
            </w:rPr>
          </w:pPr>
        </w:p>
        <w:p w:rsidR="00453452" w:rsidRPr="00453452" w:rsidRDefault="00453452" w:rsidP="00453452">
          <w:pPr>
            <w:tabs>
              <w:tab w:val="center" w:pos="4677"/>
              <w:tab w:val="right" w:pos="9355"/>
            </w:tabs>
            <w:rPr>
              <w:b/>
              <w:bCs/>
              <w:sz w:val="20"/>
              <w:szCs w:val="20"/>
            </w:rPr>
          </w:pPr>
          <w:r w:rsidRPr="00453452">
            <w:rPr>
              <w:b/>
              <w:bCs/>
              <w:sz w:val="20"/>
              <w:szCs w:val="20"/>
            </w:rPr>
            <w:t>ООО «КАРЬЕР ПАРАДИЗ»</w:t>
          </w:r>
        </w:p>
        <w:p w:rsidR="00453452" w:rsidRPr="00453452" w:rsidRDefault="00453452" w:rsidP="00453452">
          <w:pPr>
            <w:tabs>
              <w:tab w:val="center" w:pos="4677"/>
              <w:tab w:val="right" w:pos="9355"/>
            </w:tabs>
            <w:rPr>
              <w:b/>
              <w:bCs/>
              <w:sz w:val="20"/>
              <w:szCs w:val="20"/>
            </w:rPr>
          </w:pPr>
          <w:r w:rsidRPr="00453452">
            <w:rPr>
              <w:b/>
              <w:bCs/>
              <w:sz w:val="20"/>
              <w:szCs w:val="20"/>
            </w:rPr>
            <w:t xml:space="preserve">ИНН/КПП </w:t>
          </w:r>
          <w:r w:rsidRPr="00453452">
            <w:rPr>
              <w:b/>
              <w:color w:val="222222"/>
              <w:sz w:val="21"/>
              <w:szCs w:val="21"/>
              <w:shd w:val="clear" w:color="auto" w:fill="FFFFFF"/>
            </w:rPr>
            <w:t>7816706516</w:t>
          </w:r>
          <w:r w:rsidRPr="00453452">
            <w:rPr>
              <w:b/>
              <w:sz w:val="20"/>
              <w:szCs w:val="20"/>
            </w:rPr>
            <w:t xml:space="preserve">/ </w:t>
          </w:r>
          <w:r w:rsidRPr="00453452">
            <w:rPr>
              <w:b/>
              <w:color w:val="222222"/>
              <w:sz w:val="21"/>
              <w:szCs w:val="21"/>
              <w:shd w:val="clear" w:color="auto" w:fill="FFFFFF"/>
            </w:rPr>
            <w:t>781601001</w:t>
          </w:r>
        </w:p>
        <w:p w:rsidR="00453452" w:rsidRPr="00453452" w:rsidRDefault="00453452" w:rsidP="00453452">
          <w:pPr>
            <w:tabs>
              <w:tab w:val="center" w:pos="4677"/>
              <w:tab w:val="right" w:pos="9355"/>
            </w:tabs>
            <w:rPr>
              <w:b/>
              <w:sz w:val="20"/>
              <w:szCs w:val="20"/>
            </w:rPr>
          </w:pPr>
          <w:r w:rsidRPr="00453452">
            <w:rPr>
              <w:b/>
              <w:bCs/>
              <w:sz w:val="20"/>
              <w:szCs w:val="20"/>
            </w:rPr>
            <w:t>Адрес</w:t>
          </w:r>
          <w:r w:rsidRPr="00453452">
            <w:rPr>
              <w:b/>
              <w:sz w:val="20"/>
              <w:szCs w:val="20"/>
            </w:rPr>
            <w:t xml:space="preserve">: </w:t>
          </w:r>
          <w:r w:rsidRPr="00453452">
            <w:rPr>
              <w:b/>
              <w:color w:val="222222"/>
              <w:sz w:val="21"/>
              <w:szCs w:val="21"/>
              <w:shd w:val="clear" w:color="auto" w:fill="FFFFFF"/>
            </w:rPr>
            <w:t>192102, г. Санкт-Петербург, ул. Фучика, д. 8, офис 312</w:t>
          </w:r>
        </w:p>
        <w:p w:rsidR="005759A4" w:rsidRPr="00CE769C" w:rsidRDefault="00CE769C" w:rsidP="00453452">
          <w:pPr>
            <w:pStyle w:val="a3"/>
            <w:rPr>
              <w:b/>
            </w:rPr>
          </w:pPr>
          <w:r>
            <w:rPr>
              <w:b/>
              <w:lang w:val="en-US"/>
            </w:rPr>
            <w:fldChar w:fldCharType="begin"/>
          </w:r>
          <w:r w:rsidRPr="00CE769C">
            <w:rPr>
              <w:b/>
            </w:rPr>
            <w:instrText xml:space="preserve"> </w:instrText>
          </w:r>
          <w:r>
            <w:rPr>
              <w:b/>
              <w:lang w:val="en-US"/>
            </w:rPr>
            <w:instrText>HYPERLINK</w:instrText>
          </w:r>
          <w:r w:rsidRPr="00CE769C">
            <w:rPr>
              <w:b/>
            </w:rPr>
            <w:instrText xml:space="preserve"> "</w:instrText>
          </w:r>
          <w:r>
            <w:rPr>
              <w:b/>
              <w:lang w:val="en-US"/>
            </w:rPr>
            <w:instrText>http</w:instrText>
          </w:r>
          <w:r w:rsidRPr="00CE769C">
            <w:rPr>
              <w:b/>
            </w:rPr>
            <w:instrText>://</w:instrText>
          </w:r>
          <w:r w:rsidRPr="00453452">
            <w:rPr>
              <w:b/>
              <w:lang w:val="en-US"/>
            </w:rPr>
            <w:instrText>www</w:instrText>
          </w:r>
          <w:r w:rsidRPr="00453452">
            <w:rPr>
              <w:b/>
            </w:rPr>
            <w:instrText>.</w:instrText>
          </w:r>
          <w:r w:rsidRPr="00453452">
            <w:rPr>
              <w:b/>
              <w:lang w:val="en-US"/>
            </w:rPr>
            <w:instrText>inert</w:instrText>
          </w:r>
          <w:r w:rsidRPr="00453452">
            <w:rPr>
              <w:b/>
            </w:rPr>
            <w:instrText>-</w:instrText>
          </w:r>
          <w:r w:rsidRPr="00453452">
            <w:rPr>
              <w:b/>
              <w:lang w:val="en-US"/>
            </w:rPr>
            <w:instrText>materials</w:instrText>
          </w:r>
          <w:r w:rsidRPr="00453452">
            <w:rPr>
              <w:b/>
            </w:rPr>
            <w:instrText>.</w:instrText>
          </w:r>
          <w:r w:rsidRPr="00453452">
            <w:rPr>
              <w:b/>
              <w:lang w:val="en-US"/>
            </w:rPr>
            <w:instrText>ru</w:instrText>
          </w:r>
          <w:r w:rsidRPr="00CE769C">
            <w:rPr>
              <w:b/>
            </w:rPr>
            <w:instrText xml:space="preserve">" </w:instrText>
          </w:r>
          <w:r>
            <w:rPr>
              <w:b/>
              <w:lang w:val="en-US"/>
            </w:rPr>
            <w:fldChar w:fldCharType="separate"/>
          </w:r>
          <w:r w:rsidRPr="005F077A">
            <w:rPr>
              <w:rStyle w:val="a7"/>
              <w:b/>
              <w:lang w:val="en-US"/>
            </w:rPr>
            <w:t>www</w:t>
          </w:r>
          <w:r w:rsidRPr="005F077A">
            <w:rPr>
              <w:rStyle w:val="a7"/>
              <w:b/>
            </w:rPr>
            <w:t>.</w:t>
          </w:r>
          <w:r w:rsidRPr="005F077A">
            <w:rPr>
              <w:rStyle w:val="a7"/>
              <w:b/>
              <w:lang w:val="en-US"/>
            </w:rPr>
            <w:t>inert</w:t>
          </w:r>
          <w:r w:rsidRPr="005F077A">
            <w:rPr>
              <w:rStyle w:val="a7"/>
              <w:b/>
            </w:rPr>
            <w:t>-</w:t>
          </w:r>
          <w:r w:rsidRPr="005F077A">
            <w:rPr>
              <w:rStyle w:val="a7"/>
              <w:b/>
              <w:lang w:val="en-US"/>
            </w:rPr>
            <w:t>materials</w:t>
          </w:r>
          <w:r w:rsidRPr="005F077A">
            <w:rPr>
              <w:rStyle w:val="a7"/>
              <w:b/>
            </w:rPr>
            <w:t>.</w:t>
          </w:r>
          <w:r w:rsidRPr="005F077A">
            <w:rPr>
              <w:rStyle w:val="a7"/>
              <w:b/>
              <w:lang w:val="en-US"/>
            </w:rPr>
            <w:t>ru</w:t>
          </w:r>
          <w:r>
            <w:rPr>
              <w:b/>
              <w:lang w:val="en-US"/>
            </w:rPr>
            <w:fldChar w:fldCharType="end"/>
          </w:r>
        </w:p>
        <w:p w:rsidR="00CE769C" w:rsidRPr="0016705D" w:rsidRDefault="00CE769C" w:rsidP="00453452">
          <w:pPr>
            <w:pStyle w:val="a3"/>
            <w:rPr>
              <w:b/>
              <w:bCs/>
            </w:rPr>
          </w:pPr>
          <w:r>
            <w:rPr>
              <w:b/>
              <w:bCs/>
            </w:rPr>
            <w:t>тел.:8-812-424-79-33</w:t>
          </w:r>
          <w:bookmarkStart w:id="0" w:name="_GoBack"/>
          <w:bookmarkEnd w:id="0"/>
        </w:p>
      </w:tc>
    </w:tr>
  </w:tbl>
  <w:p w:rsidR="005759A4" w:rsidRDefault="005759A4">
    <w:pPr>
      <w:pStyle w:val="a3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452" w:rsidRDefault="004534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59A4"/>
    <w:rsid w:val="0016705D"/>
    <w:rsid w:val="002F27B7"/>
    <w:rsid w:val="00453452"/>
    <w:rsid w:val="005759A4"/>
    <w:rsid w:val="009E59C5"/>
    <w:rsid w:val="00B850E0"/>
    <w:rsid w:val="00CE769C"/>
    <w:rsid w:val="00D1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6C9A11"/>
  <w15:docId w15:val="{2453660E-3021-4F1B-830B-089A831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pPr>
      <w:spacing w:before="300" w:after="80"/>
      <w:outlineLvl w:val="0"/>
    </w:pPr>
    <w:rPr>
      <w:rFonts w:ascii="Calibri" w:hAnsi="Calibri" w:cs="Calibri"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10">
    <w:name w:val="Заголовок 1 Знак"/>
    <w:uiPriority w:val="99"/>
    <w:rPr>
      <w:rFonts w:ascii="Calibri" w:hAnsi="Calibri" w:cs="Calibri"/>
      <w:caps/>
      <w:color w:val="auto"/>
      <w:sz w:val="32"/>
      <w:szCs w:val="32"/>
    </w:rPr>
  </w:style>
  <w:style w:type="paragraph" w:styleId="a8">
    <w:name w:val="Salutation"/>
    <w:basedOn w:val="a"/>
    <w:next w:val="a"/>
    <w:link w:val="12"/>
    <w:uiPriority w:val="99"/>
    <w:pPr>
      <w:spacing w:before="400" w:after="320"/>
    </w:pPr>
    <w:rPr>
      <w:rFonts w:ascii="Calibri" w:hAnsi="Calibri" w:cs="Calibri"/>
      <w:b/>
      <w:bCs/>
      <w:sz w:val="23"/>
      <w:szCs w:val="23"/>
    </w:rPr>
  </w:style>
  <w:style w:type="character" w:customStyle="1" w:styleId="12">
    <w:name w:val="Приветствие Знак1"/>
    <w:link w:val="a8"/>
    <w:uiPriority w:val="99"/>
    <w:rPr>
      <w:rFonts w:ascii="Times New Roman" w:hAnsi="Times New Roman" w:cs="Times New Roman"/>
      <w:sz w:val="24"/>
      <w:szCs w:val="24"/>
    </w:rPr>
  </w:style>
  <w:style w:type="character" w:customStyle="1" w:styleId="a9">
    <w:name w:val="Приветствие Знак"/>
    <w:uiPriority w:val="99"/>
    <w:rPr>
      <w:rFonts w:ascii="Calibri" w:hAnsi="Calibri" w:cs="Calibri"/>
      <w:b/>
      <w:bCs/>
      <w:sz w:val="23"/>
      <w:szCs w:val="23"/>
    </w:rPr>
  </w:style>
  <w:style w:type="paragraph" w:styleId="aa">
    <w:name w:val="Signature"/>
    <w:basedOn w:val="a"/>
    <w:link w:val="13"/>
    <w:uiPriority w:val="99"/>
    <w:pPr>
      <w:spacing w:after="180" w:line="264" w:lineRule="auto"/>
    </w:pPr>
    <w:rPr>
      <w:rFonts w:ascii="Calibri" w:hAnsi="Calibri" w:cs="Calibri"/>
      <w:b/>
      <w:bCs/>
      <w:sz w:val="23"/>
      <w:szCs w:val="23"/>
    </w:rPr>
  </w:style>
  <w:style w:type="character" w:customStyle="1" w:styleId="13">
    <w:name w:val="Подпись Знак1"/>
    <w:link w:val="aa"/>
    <w:uiPriority w:val="99"/>
    <w:rPr>
      <w:rFonts w:ascii="Times New Roman" w:hAnsi="Times New Roman" w:cs="Times New Roman"/>
      <w:sz w:val="24"/>
      <w:szCs w:val="24"/>
    </w:rPr>
  </w:style>
  <w:style w:type="character" w:customStyle="1" w:styleId="ab">
    <w:name w:val="Подпись Знак"/>
    <w:uiPriority w:val="99"/>
    <w:rPr>
      <w:rFonts w:ascii="Calibri" w:hAnsi="Calibri" w:cs="Calibri"/>
      <w:b/>
      <w:bCs/>
      <w:sz w:val="23"/>
      <w:szCs w:val="23"/>
    </w:rPr>
  </w:style>
  <w:style w:type="character" w:styleId="ac">
    <w:name w:val="Unresolved Mention"/>
    <w:uiPriority w:val="99"/>
    <w:semiHidden/>
    <w:unhideWhenUsed/>
    <w:rsid w:val="00CE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Tours-Service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subject/>
  <dc:creator>Seo-Exclusive</dc:creator>
  <cp:keywords/>
  <dc:description/>
  <cp:lastModifiedBy>Ольга Шабунина</cp:lastModifiedBy>
  <cp:revision>11</cp:revision>
  <cp:lastPrinted>2015-02-03T10:08:00Z</cp:lastPrinted>
  <dcterms:created xsi:type="dcterms:W3CDTF">2015-03-12T06:35:00Z</dcterms:created>
  <dcterms:modified xsi:type="dcterms:W3CDTF">2022-12-10T12:13:00Z</dcterms:modified>
</cp:coreProperties>
</file>